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83" w:rsidRPr="00B65483" w:rsidRDefault="00B65483" w:rsidP="00B65483">
      <w:pPr>
        <w:rPr>
          <w:rFonts w:ascii="Times New Roman" w:hAnsi="Times New Roman" w:cs="Times New Roman"/>
          <w:sz w:val="28"/>
          <w:szCs w:val="28"/>
        </w:rPr>
      </w:pPr>
      <w:r w:rsidRPr="00B65483">
        <w:rPr>
          <w:rFonts w:ascii="Times New Roman" w:hAnsi="Times New Roman" w:cs="Times New Roman"/>
          <w:sz w:val="28"/>
          <w:szCs w:val="28"/>
        </w:rPr>
        <w:t>REZULTATI ODABIRA PONUDE ZA</w:t>
      </w:r>
    </w:p>
    <w:p w:rsidR="00B65483" w:rsidRPr="00B65483" w:rsidRDefault="00B65483" w:rsidP="00B65483">
      <w:pPr>
        <w:rPr>
          <w:rFonts w:ascii="Times New Roman" w:hAnsi="Times New Roman" w:cs="Times New Roman"/>
          <w:sz w:val="28"/>
          <w:szCs w:val="28"/>
        </w:rPr>
      </w:pPr>
      <w:r w:rsidRPr="00B65483">
        <w:rPr>
          <w:rFonts w:ascii="Times New Roman" w:hAnsi="Times New Roman" w:cs="Times New Roman"/>
          <w:sz w:val="28"/>
          <w:szCs w:val="28"/>
        </w:rPr>
        <w:t>VIŠEDNEVNU IZVANUČIONIČKU NASTAVU</w:t>
      </w:r>
      <w:bookmarkStart w:id="0" w:name="_GoBack"/>
      <w:bookmarkEnd w:id="0"/>
    </w:p>
    <w:p w:rsidR="00B65483" w:rsidRPr="00B65483" w:rsidRDefault="00B65483" w:rsidP="00B65483">
      <w:pPr>
        <w:rPr>
          <w:rFonts w:ascii="Times New Roman" w:hAnsi="Times New Roman" w:cs="Times New Roman"/>
          <w:sz w:val="28"/>
          <w:szCs w:val="28"/>
        </w:rPr>
      </w:pPr>
      <w:r w:rsidRPr="00B65483">
        <w:rPr>
          <w:rFonts w:ascii="Times New Roman" w:hAnsi="Times New Roman" w:cs="Times New Roman"/>
          <w:sz w:val="28"/>
          <w:szCs w:val="28"/>
        </w:rPr>
        <w:t>2/2015.</w:t>
      </w:r>
    </w:p>
    <w:p w:rsidR="00B65483" w:rsidRPr="00B65483" w:rsidRDefault="00B65483" w:rsidP="00B65483">
      <w:pPr>
        <w:rPr>
          <w:rFonts w:ascii="Times New Roman" w:hAnsi="Times New Roman" w:cs="Times New Roman"/>
          <w:sz w:val="28"/>
          <w:szCs w:val="28"/>
        </w:rPr>
      </w:pPr>
      <w:r w:rsidRPr="00B65483">
        <w:rPr>
          <w:rFonts w:ascii="Times New Roman" w:hAnsi="Times New Roman" w:cs="Times New Roman"/>
          <w:sz w:val="28"/>
          <w:szCs w:val="28"/>
        </w:rPr>
        <w:t> </w:t>
      </w:r>
    </w:p>
    <w:p w:rsidR="00B65483" w:rsidRPr="00B65483" w:rsidRDefault="00B65483" w:rsidP="00B65483">
      <w:pPr>
        <w:rPr>
          <w:rFonts w:ascii="Times New Roman" w:hAnsi="Times New Roman" w:cs="Times New Roman"/>
          <w:sz w:val="28"/>
          <w:szCs w:val="28"/>
        </w:rPr>
      </w:pPr>
      <w:r w:rsidRPr="00B65483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B65483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B65483">
        <w:rPr>
          <w:rFonts w:ascii="Times New Roman" w:hAnsi="Times New Roman" w:cs="Times New Roman"/>
          <w:sz w:val="28"/>
          <w:szCs w:val="28"/>
        </w:rPr>
        <w:t xml:space="preserve"> nastave – školske ekskurzije učenika prvog (1g) razreda gimnazije i prvog (1u) razreda zanimanja kuhar  školske 2014/15. godine  objavljene po pozivu 2/2015., odabralo je ponudu putničke agencije SPEKTAR PUTOVANJA d.o.o., Strossmayerov trg 8, Zagreb.</w:t>
      </w:r>
    </w:p>
    <w:p w:rsidR="00C723A9" w:rsidRDefault="00C723A9"/>
    <w:sectPr w:rsidR="00C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3"/>
    <w:rsid w:val="00B65483"/>
    <w:rsid w:val="00C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8977-A22C-4F53-8355-2EF728B8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2015-02-13T08:48:00Z</dcterms:created>
  <dcterms:modified xsi:type="dcterms:W3CDTF">2015-02-13T08:49:00Z</dcterms:modified>
</cp:coreProperties>
</file>